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Saulu zaś spoczął duch JAHWE zły; siedział on wtedy w domu, w ręku miał włócznię, a Dawid grał ręką (na strunach).*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2024-05-15T04:40:19Z</dcterms:modified>
</cp:coreProperties>
</file>