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na wszystko, które uczynił, i oto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 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bardzo. I stał się wieczór i stał się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czego dokonał, a oto było (to) bardzo dobre.* Tak nastał wieczór i nastał poranek – dzień szósty.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Bóg spojrzał na wszystkie swoje dzieła — i rzeczywiście, były bardzo dobre. Dokonały się, gdy nastał wieczór, a potem poranek —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wszystko, co uczynił,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bardzo dobre. I nastał wieczór i 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wszystko, co uczynił, a oto było bardzo dobre; i stał się wieczór, i stał się zaranek,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wszytkie rzeczy, które był uczynił: i były barzo dobre. I zstał się wieczór i zaranek,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widział, że wszystko, co uczynił, było bardzo dobre. I tak upłynął wieczór i poranek -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wszystko, co uczynił, a było to bardzo dobre. I nastał wieczór, i nastał poranek -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wszystko, co uczynił, było bardzo dobre.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wszystko, co stworzył, było bardzo dobre. Zapadł wieczór i zaświtał poranek dnia szóstego.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 Bóg, że wszystko, co uczynił, jest bardzo dobre. I tak nastał wieczór, i nastał poranek,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wiedział Bóg, że wszystko, co zrobił, jest bardzo dobre. I był wieczór, i był poranek - ten szósty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Бог все, що створив, і ось дуже добре. І був вечір і був ранок день шостий.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obejrzał wszystko, co uczynił. A było to bardzo dobre. I był wieczór, i był ranek dzień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widział wszystko, co uczynił, i oto było to bardzo dobre. I nastał wieczór, i nastał ranek – dzień szósty.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2024-04-26T02:32:15Z</dcterms:modified>
</cp:coreProperties>
</file>