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sługa Izaakowi o wszystkich sprawach, których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2024-04-30T01:18:12Z</dcterms:modified>
</cp:coreProperties>
</file>