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posłuchał swego ojca i swojej matki i poszedł do Padan-Aram.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2024-05-18T23:36:24Z</dcterms:modified>
</cp:coreProperties>
</file>