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córki. Starszej na imię było Lea,* a młodszej na imię było Rachela.**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 — starszą, imieniem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córki: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córki: imię starszej Lija, a imię młodszej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córce: imię starszej Lija, a młodszą zwano Rachel.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 zaś Laban dwie córki; starsza nazywała się Lea, a młodsza -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starszą, imieniem Lea, i młodszą, imieniem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córki, starsza miała na imię Lea, a młodsza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miał dwie córki: starszą, która nazywała się Lea i młodszą o imieniu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Lea była chora na oczy, natomiast Rachela miała dorodną postać i piękną figurę. 18. Jakub upodobał sobie Rachelę i dlatego rzekł: - Będę ci służył przez siedem lat za Rachelę, twoją młodszą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miał dwie córki - starszą imieniem Lea i młodszą imieniem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мав дві дочки, імя більшій Лія, та імя молодшої Рахиль.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miał dwie córki; imię starszej to Lea, a imię młodszej to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miał dwie córki: starszą imieniem Lea i młodszą imieniem Rachela.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h), czyli: pani, od as. li’at, lub: bawolica, aram. llo lub lliy.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2024-04-29T10:43:28Z</dcterms:modified>
</cp:coreProperties>
</file>