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za obce jemu, gdyż sprzedał nas i przejadł, owszem przejadł, nasze* srebro?**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uważał on nas za obce? Bo przecież sprzedał nas i wydał na siebie, tak, na siebie, nasze pieniądze!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jesteśmy uważane u niego za obce? Sprzedał nas bowiem i jeszcze przejadł nasz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Izażeśmy za obce nie były poczytane u niego? Iż nas przedał; i miałże by jeszcze do szczętu zjeść majętność naszę?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nas za obce nie poczytał i przedał, i zjadł zapłatę naszę?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obchodził się z nami jak z obcymi, bo nie tylko wziął za nas zapłatę, ale jeszcze obrócił na swój użytek naszą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przez niego za obce, skoro nas sprzedał i zużył dla siebie uzyskane za nas pieniądze?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przez niego za obce, skoro nas sprzedał i przejadł srebro, które za nas uzyskał?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traktował nas jak obce? Nie tylko wziął za nas zapłatę, lecz także przejadł należny nam posag.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uchodzimy dla niego za obce? Przecież nas sprzedał, a nasze pieniądze przejadł!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jesteśmy uważane przez niego [za] obce, skoro nas sprzedał? i przejadł nasze pieniądze!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чужинки вважалися ми ним? Бо продав нас і зїв як страву наші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niego nie byłyśmy poczytane jak obce, skoro nas sprzedał oraz zjadł nasze pieniądze?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istocie nie uważa nas za cudzoziemki, skoro nas sprzedał i po prostu przejada pieniądze, które za nas dano?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uzyskane za nas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pieniądze.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2024-04-28T14:35:25Z</dcterms:modified>
</cp:coreProperties>
</file>