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 ojcu: Wybacz, mój panie, że nie mogę wstać przed tobą. Mam akurat dolegliwość kobiecą. Laban szukał więc, lecz swoich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swego ojca: Niech się mój pan nie gniewa, że nie mogę wstać przed 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kobiecą przypadłość. I szukał, ale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 do ojca swego: Niech się nie gniewa pan mój, że nie mogę powstać przed twarzą twoją, bo według zwyczaju niewiast przypadło na mię; i szukał, a nie znalazł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Niech się nie gniewa Pan mój, żeć przed tobą powstać nie mogę: bo według obyczaju niewieściego teraz na mię przypadło. I tak oszukana jest pilność szukającego.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ojca: Nie bierz mi tego za złe, panie mój, że nie mogę wstać, gdyż mam kobiecą przypadłość. [Laban] przeszukał [namiot] i 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 do ojca swego: Nie gniewaj się, panie mój, że nie mogę wstać przed tobą, gdyż mam dolegliwość kobiecą. Chociaż więc szukał, nie znalazł bożków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zwróciła się do swojego ojca: Niech się nie gniewa mój pan, że nie mogę stanąć przed tobą, ale mam przypadłość kobiecą. Szukał więc dalej, lecz nie znalazł posążków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mówiła do swojego ojca: „Niech się mój pan nie gniewa, że nie mogę wstać, gdyż mam kobiecą słabość”. On nadal szukał, lecz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przeszukałeś wszystkie moje rzeczy? I cóż znalazłeś ze swego dobytku? Połóż to przed twoimi i moimi krewnymi: niechaj rozsądzają sprawę nas 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do swojego ojca: Nie bądź zagniewany, mój panie, że nie mogę wstać przed tobą, bo mam to, co zwykłe u kobiet. I szukał, i nie znalazł figurek.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się nie gniewa mój pan, że nie mogę powstać przed tobą, bo mam właściwość kobiet. I tak szukał, ale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ona powiedziała do swego ojca: ”Niechaj nie płonie gniew w oczach mego pana, gdyż nie mogę wstać przed tobą, bo przyszło na mnie to, co się przytrafia kobietom”. On zatem starannie szukał, ale nie znalazł 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2024-04-28T14:17:31Z</dcterms:modified>
</cp:coreProperties>
</file>