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wstał (jeszcze) tej nocy i wziął swoje dwie żony i swoje dwie służące, i jedenastu swoich synów – i przekroczył bród Jaboku.*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det.  przed Jabok;  zróżnicowanie w  tym  względzie,  obok  innych  pomniejszych różnic, rzutuje na sens tzw. natchnienia werbalnego.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2024-04-29T09:25:27Z</dcterms:modified>
</cp:coreProperties>
</file>