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przywrócił na dawne stanowisko, tak że znów podawał królowi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podczaszych na jego urząd, aby podawał kubek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przełożonego nad podczaszymi do podczastwa, aby podawał kubek do rąk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jednego na miejsce swe, aby mu kubek podawał,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dawny urząd podczaszego; podawał więc on faraonowi puchar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do jego godności podczaszego, tak że znów podawał puchar do rąk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podczaszych przywrócił na jego urząd. I nadal podawał on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Głównego podczaszego przywrócił na jego urząd. Podawał więc znów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nadwornego piekarza zaś powiesił, tak jak im to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Przywrócił przełożonego podczaszych na jego stanowisko. I podawał [on]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поставив головного підчашого на свій сан, і дав в руку Фараона чашу,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przywrócił na swoje stanowisko przełożonego podczaszych, więc podawał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przełożonego podczaszych przywrócił na jego stanowisko podczaszego, tak iż dalej podawał faraonowi do ręki kielich.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2024-04-28T14:50:18Z</dcterms:modified>
</cp:coreProperties>
</file>