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4"/>
        <w:gridCol w:w="68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miał Amnon przyjaciela imieniem Jonadab,* syna Szemajasza,** brata Dawida. Jonadab zaś był człowiekiem bardzo przebiegłym.***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Jonadab, </w:t>
      </w:r>
      <w:r>
        <w:rPr>
          <w:rtl/>
        </w:rPr>
        <w:t>יְהֹונָדָב</w:t>
      </w:r>
      <w:r>
        <w:rPr>
          <w:rtl w:val="0"/>
        </w:rPr>
        <w:t xml:space="preserve"> , czyli: JHWH jest hojny. Wg 4QSam a : Jonatan, </w:t>
      </w:r>
      <w:r>
        <w:rPr>
          <w:rtl/>
        </w:rPr>
        <w:t>יהונתן</w:t>
      </w:r>
      <w:r>
        <w:rPr>
          <w:rtl w:val="0"/>
        </w:rPr>
        <w:t xml:space="preserve"> ; pod. G 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Szemajasz, ׁ</w:t>
      </w:r>
      <w:r>
        <w:rPr>
          <w:rtl/>
        </w:rPr>
        <w:t>שִמְעָה</w:t>
      </w:r>
      <w:r>
        <w:rPr>
          <w:rtl w:val="0"/>
        </w:rPr>
        <w:t xml:space="preserve"> , czyli: JHWH wysłuchał; por. 4QSam a : </w:t>
      </w:r>
      <w:r>
        <w:rPr>
          <w:rtl/>
        </w:rPr>
        <w:t>שמעיה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przebiegłym, </w:t>
      </w:r>
      <w:r>
        <w:rPr>
          <w:rtl/>
        </w:rPr>
        <w:t>חָכָם</w:t>
      </w:r>
      <w:r>
        <w:rPr>
          <w:rtl w:val="0"/>
        </w:rPr>
        <w:t xml:space="preserve"> (chacham), lub: mądrym, ale w tym przypadku kontekst narzuca negatywne rozumienie tego słowa.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2024-05-06T19:29:39Z</dcterms:modified>
</cp:coreProperties>
</file>