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winy i nie pamięta, że twój sługa dopuścił się niegodziwości w dniu, w którym mój pan, król, wychodził* z Jerozolimy, i nie bierze sobie tego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MT  jedno  z  piętnastu  miejsc,  gdzie każdy znak ma nad sobą puncta extraordinaria, 3 os. lp powinna być raczej 2 os.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2024-04-28T20:43:11Z</dcterms:modified>
</cp:coreProperties>
</file>