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ze zwycięstwa zamieniła się zatem tego dnia w żałobę dla całego ludu. Lud usłyszał bowiem w tym dniu, że król boleje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radość ze zwycięstwa zamieniła się w tym dniu w żałobę całego ludu, bo wszyscy usłyszeli o tym, że król boleje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zwycięstwo tego dnia zamieniło się w żałobę dla całego ludu. Lud bowiem usłyszał w tym dniu, jak mówiono: Król ubolewa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ono zwycięstwo dnia onego obróciło w płacz wszystkiemu ludowi; albowiem usłyszawszy lud dnia onego, że mówiono: Żałośny jest król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obróciło się zwycięstwo w płacz dnia onego wszytkiemu ludu. Bo usłyszał lud dnia onego, że mówiono: Żałosny król o 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zwycięstwo przemieniło się w tym dniu w żałobę dla całego ludu. Posłyszał bowiem lud w tym dniu wiadomość: Król martwi się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Zmieniła się w tym dniu radość ze zwycięstwa w żałobę dla całego ludu. Lud bowiem dowiedział się w tym dniu: Przygnębiony jest król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Joabowi: Król płacze i rozpacza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Joabowi: „Król płacze i rozpacza z powodu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Zawiadomiono Joaba, że król płacze i lamentuje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Йоавові, кажучи: Ось цар плаче і ридає над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Joabowi: Król płacze oraz martwi się o Absaloma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wybawienie stało się powodem do żałoby dla całego ludu, gdyż lud słyszał, jak mówiono w owym dniu: ”Król boleje nad swoim synem”.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2024-04-28T18:58:49Z</dcterms:modified>
</cp:coreProperties>
</file>