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synem.* Jeśli dopuści się nieprawości, skarcę go rózgą ludzką i razami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synem. Jeśli dopuści się nieprawości, skarcę go rózgą ludzką i potraktuję ludzkimi razami,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Jeśli zgrzeszy, skarcę go rózgą ludzką i razami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syna, który gdy wystąpi, skarzę go rózgą ludzką, i plagami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mnie będzie za syna. Który jeśli co źle uczyni, skarzę go rózgą mężów i plagami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synem, a jeżeli zawini, będę go karcił rózgą ludzi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gdy zgrzeszy, ukarzę go rózgą ludzką i ciosami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jeśli zawini, to ukarzę go rózgą ludzką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Jeśli zgrzeszy, będę go karał rózgą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synem: jeśli zgrzeszy, ukarzę go rózgą ludzką i razami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буду йому за батька, і він буде Мені за сина. І якщо проступок вчинить він, і оскаржу його палицею мужів і пасами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Syna; zegnę go i skarcę ludzkim biczem oraz plagami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stanę się dla niego ojcem, a on stanie się dla mnie synem, Gdy popełni zło, będę go karcił rózgą ludzi i ciosami synów Adama.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2024-04-29T01:27:22Z</dcterms:modified>
</cp:coreProperties>
</file>