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Ben-Abinadab nad całym Nafat-Dor – jego żoną była Tafat,* córka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Tafat, </w:t>
      </w:r>
      <w:r>
        <w:rPr>
          <w:rtl/>
        </w:rPr>
        <w:t>טָפַת</w:t>
      </w:r>
      <w:r>
        <w:rPr>
          <w:rtl w:val="0"/>
        </w:rPr>
        <w:t xml:space="preserve"> , czyli: kropelka,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2024-04-29T12:08:38Z</dcterms:modified>
</cp:coreProperties>
</file>