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Salomonowi mądrość* i bardzo wiele zrozumienia, i rozległość wiedzy** niczym piasek, który jest nad brzegiem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Fragmenty dotyczące mądrości Salomona są zbiorem różnych punktów widzenia na problem mądrości. Jawi się ona jako: (1) spryt polityczny (&lt;x&gt;110 2:1-2&lt;/x&gt;, 5-9); (2) mądrość praktyczna (&lt;x&gt;110 5:1-12&lt;/x&gt;;&lt;x&gt;110 10:1-5&lt;/x&gt;); mądrość sądzenia (&lt;x&gt;110 3:4-15&lt;/x&gt;, 16-28); (3) mądrość życiowa, naukowa, abstrakcyjna (&lt;x&gt;110 4:2934&lt;/x&gt;;&lt;x&gt;110 10:24&lt;/x&gt;). Słownictwo w tym trzecim przypadku (ּ</w:t>
      </w:r>
      <w:r>
        <w:rPr>
          <w:rtl/>
        </w:rPr>
        <w:t>תְבּונָה , לֵב רֹחַב , חָכַם</w:t>
      </w:r>
      <w:r>
        <w:rPr>
          <w:rtl w:val="0"/>
        </w:rPr>
        <w:t>) wskazuje na późniejszą redakcję, &lt;x&gt;110 4:29&lt;/x&gt;L.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rozległość wiedzy, </w:t>
      </w:r>
      <w:r>
        <w:rPr>
          <w:rtl/>
        </w:rPr>
        <w:t>רֹחַב לֵב</w:t>
      </w:r>
      <w:r>
        <w:rPr>
          <w:rtl w:val="0"/>
        </w:rPr>
        <w:t xml:space="preserve"> , lub: szerokość serca.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2024-04-29T08:48:10Z</dcterms:modified>
</cp:coreProperties>
</file>