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z miedzi dwie kolumny; jedna kolumna mierzyła osiemnaście łokci* wysokości i sznur dwunastu łokci** opasywał kolumnę drugą.***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dwie kolumny z brązu. Każda kolumna mierzyła osiemnaście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 i dwanaście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Odlał dwie kolumny z brązu — jedna kolumna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osiemnaście łokci wysokości, a jej obwód wynosił dwanaście łokci.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druga kolumna.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 ulał dwa słupy miedziane; osimnaście łokci było wzwyż słupa jednego, a w okrąg dwanaście łokci; takiż był i drugi słup.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urobił dwa słupy miedziane, jeden słup na ośmnaście łokci wzwyż, a sznur na dwanaście łokiet opasował obadwa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odlał dwie kolumny z brązu. Jedna kolumna miała osiemnaście łokci wysokości, a dwanaście łokci obwodu, [tyleż] i druga kolumna.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Ulał mianowicie dwie kolumny z brązu; jedna kolumna miała osiemnaście łokci wysokości, a każda kolumna miała w obwodzie dwanaście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dwie kolumny z brązu. Każda z kolumn miała osiemnaście łokci wysokości i dwanaście w obwodzie.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zatem dwie kolumny z brązu. Jedna kolumna miała osiemnaście łokci wysokości i dwanaście łokci obwodu. Taka sama była druga kolumna.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dwie kolumny z brązu. Jedna kolumna miała osiemnaście łokci wysokości, a obwód [jej] wynosił dwanaście łokci. Taka sama była druga kolumna.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діло мехонотів, злучені вони з собою, і злучені з виступами.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Ulał mianowicie dwie kolumny z miedzi; jedna kolumna była wysokości osiemnastu łokci, a sznur obejmował każdą kolumnę na dwanaście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odlał dwie miedziane kolumny; wysokość każdej kolumny wynosiła osiemnaście łokci, a każda z tych dwóch kolumn mierzona w obwodzie miała dwanaście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8,1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5,4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3:15-17&lt;/x&gt;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2024-04-29T08:37:00Z</dcterms:modified>
</cp:coreProperties>
</file>