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z miedzi dwie kolumny; jedna kolumna mierzyła osiemnaście łokci* wysokości i sznur dwunastu łokci** opasywał kolumnę drugą.***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2024-04-29T16:21:16Z</dcterms:modified>
</cp:coreProperties>
</file>