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kropielnice, a wszystkie te przybory, które wykonał Chiram dla króla Salomona (dla) domu JAHWE, były z 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kropielnice, a wszystkie te przybory dla króla Salomona, dla świątyni JAHWE, Chiram wykonał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garnki, łopatki i miednice. Wszystkie naczynia, które Hiram uczynił dla króla Salomona do domu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panwie, i łopaty, i miednice, i wszystko naczynie, które uczynił Hiram królowi Salomonowi do domu Pańskiego, było z miedzi polerowanej.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kociełki, misy i kropidlnice, wszytkie naczynia, które poczynił Hiram królowi Salomonowi w domu PANSKIM, z mosiądzu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kotły, łopatki i kropielnice. Wszystkie sprzęty, które Hiram zrobił królowi Salomonowi do świątyni Pańskiej, były z brązu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kropielnice, i wszelkie te przybory, jakie sporządził Chiram z polecenia króla Salomona dla świątyni Pańskiej. Wszystkie one były z brązu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kotły, łopaty i misy. Wszystkie te naczynia, które Chiram wykonał dla króla Salomona do domu JAHWE,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misy, łopatki i kropielnice. Wszystkie te przedmioty, które wykonał Hiram do domu JAHWE na zlecenie króla Salomona, były z wygładzonego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kociołki, łopaty i kropielnice. Wszystkie sprzęty, jakie wykonał Chiram dla króla Salomona [na użytek] Świątyni Jahwe,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йому, де там житиме, одна заля, що лучиться з цими, за цим ділом. І дім дочки Фараона, яку взяв Соломон, за цим притвором.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kotły, łopaty, kropielnice i wszystkie naczynia, które do domu WIEKUISTEGO przygotował Chiram z polecenia króla Salomona, były z 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kubły, i łopatki, i czasze, i wszystkie te przedmioty, które Chiram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2024-04-29T13:15:44Z</dcterms:modified>
</cp:coreProperties>
</file>