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misy* i gasidła,** i kropielnice, i kadzielnice,*** i węglarki**** z pełnego złota, także zawiasy***** do drzwi domu wewnętrznego, do Świętego Świętych, i do drzwi świątyni –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misy, gasidła, kropielnice, kadzielnice i węglarki — wszystko z litego złota. Ze złota były również wykonane zawiasy do drzwi pomieszczenia wewnętrznego, to jest do miejsca najświętszego, oraz do drzwi samej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Misy i nożyce, miednice, czasze, kadzielnice ze szczerego złota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zawiasy do drzwi wewnętrznego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Miejsca Najświętszego, także do drzwi domu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kubki, i harfy, i miednice, i misy, i kadzielnice z szczerego złota, i zawiasy złote do drzwi domu wnętrznego, to jest świątnicy świętych, także do drzwi domu kościoła zawiasy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dzbany, i haczki, i kubki, i możdżerzyki, i kadzilnice z szczerego złota; i zawiasy u drzwi domu wnętrznego Świętego Świętych i drzwi domu kościelnego ze złota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czarki, nożyce do oczyszczania lamp, kropielnice, czasze i popielnice z czystego złota, a także złote zawiasy przy drzwiach do wewnętrznej komnaty sanktuarium i przy drzwiach głównej budowli.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miednice i noże i kropielnice, i kadzielnice, i węglarki ze szczerego złota, także zawiasy do podwoi wewnętrznego przybytku, miejsca najświętszego, i do podwoi przybytku głównego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naczynia i noże do czyszczenia lamp, misy, czarki, popielnice ze szczerego złota; zawiasy ze złota do wewnętrznych drzwi świątyni, do Miejsca Najświętszego, i do drzwi świątyni, czyli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naczynia, szczypce do lamp, kropielnice, misy i kadzielnice z czystego złota. Również złote odrzwia u wejścia do najbardziej wewnętrznego miejsca domu, to jest do miejsca najświętszego, oraz odrzwia u wejścia do środkowej części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Misy, noże, kropielnice, chochle, popielnice z czystego złota i złote zawiasy do drzwi wewnętrznej Świątyni, [tj.] miejsca Najświętszego, i do drzwi Świątyni, [tj.]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завершив ввесь свій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ze szczerego złota miednice, noże, kropielnice, kadzielnice i węglarki; nawet ze złota były zawiasy do drzwi wewnętrznego Przybytku, tak w Przenajświętszym, jak i do drzwi od Przybytku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misy, i gasidła, i czasze, i kielichy, i popielnice – ze szczerego złota, i złote gniazda do drzwi domu wewnętrznego, czyli Miejsca Najświętszego, i do drzwi domu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סַף</w:t>
      </w:r>
      <w:r>
        <w:rPr>
          <w:rtl w:val="0"/>
        </w:rPr>
        <w:t xml:space="preserve"> (saf), zob. &lt;x&gt;20 12:22&lt;/x&gt;; &lt;x&gt;120 12:14&lt;/x&gt;.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gasidła, </w:t>
      </w:r>
      <w:r>
        <w:rPr>
          <w:rtl/>
        </w:rPr>
        <w:t>מְזַּמְרֹות</w:t>
      </w:r>
      <w:r>
        <w:rPr>
          <w:rtl w:val="0"/>
        </w:rPr>
        <w:t xml:space="preserve"> , zob. &lt;x&gt;120 12:14&lt;/x&gt;; &lt;x&gt;300 52:18&lt;/x&gt;.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kadzielnice, ּ</w:t>
      </w:r>
      <w:r>
        <w:rPr>
          <w:rtl/>
        </w:rPr>
        <w:t>כַּפֹות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zawiasy, </w:t>
      </w:r>
      <w:r>
        <w:rPr>
          <w:rtl/>
        </w:rPr>
        <w:t>הַּפֹתֹות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2024-04-29T12:54:27Z</dcterms:modified>
</cp:coreProperties>
</file>