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składali srebro na ich rękę, aby je dali wykonującym pracę, gdyż postępowali oni z rzetelnością.*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otrzymywali srebro i przekazywali je wykonawcom prac, ponieważ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pieniędzy z ofiar za występek i pieniędzy z ofiar za grzech nie wnoszono do domu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pieniądze za występek, i pieniądze za grzechy, nie były wnoszone do domu Pańskiego; kapłanom się dostawały.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pieniędzy za występ i pieniędzy za grzechy nie wnosili do kościoła PANSKIEGO, bo były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[dane] jako zadośćuczynienie za winy i grzechy nie wchodziły do świątyni Pańskiej - były własnością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mężami, którzy przekazywali pieniądze do ich rąk, aby je wypłacali wykonawcom robót, gdyż ci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się z tymi ludźmi, którym przekazywano pieniądze, żeby dawali je robotnikom, ponieważ rzetelnie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ludzi, którym przekazywano pieniądze na opłacanie robotników, gdyż postępowali oni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z tymi mężami, którym dawano pieniądze do ręki, aby płacili robotnikom, bo oni uczciwie [to]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вимагали розчислення в мужів, яким давали срібло до їхніх рук, щоб дати тим, що роблять діла, бо працювали з довірям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obliczano się też z ludźmi, w których ręce powierzano pieniądze, aby je oddawali rzemieślnikom, ponieważ postępowali rzetelnie.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pieniędzy z darów ofiarnych za przewinienie i pieniędzy z darów ofiarnych za grzech nie przynoszono do domu JAHWE. Przypadały więc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2024-04-30T14:01:17Z</dcterms:modified>
</cp:coreProperties>
</file>