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Aramu, oraz 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posyłać przeciw Judzie Resina, króla Syrii,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począł Pan posyłać na Judę Rasyna, króla Syryjskiego, i Facejasza, syna Romelijaszowego.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nasyłać na Judę Rasin, króla Syryjskiego, i Facee, syna Romeliaszowego.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Pan zaczął nasyłać na Judę Resyna,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nastawiać przeciw Judzie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słać przeciw Judzie Rasona,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висилати проти Юди Раасона царя Сирії і Факея сина Ромелія.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WIEKUISTY zaczął nasyłać na Judę króla aramejskiego Recyna, oraz Pekacha, syna Remaljasza.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przeciwko Judzie posyłać Recina, króla Syrii, i Pekacha, syna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2024-04-27T19:00:17Z</dcterms:modified>
</cp:coreProperties>
</file>