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Judy. Wstrzymywał się przed tym ze względu na swojego sługę Dawida, któremu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Judy ze względu na Dawida, swego sługę, tak jak mu obiecał, że da pochodnię jemu oraz jego synom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chciał Pan wytracić Judy, dla Dawida, sługi swego, jako mu był powiedział, iż mu miał dać pochodnię między synami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Judy dla Dawida, sługi swego, jako mu był przyrzekł, aby mu dał świecę i synom jego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Judy ze względu na swego sługę, Dawida, tak jak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chciał zniszczyć Judy przez wzgląd na Dawida, swojego sługę, zgodnie z tym, co mu obiecał, że da pochodnię jemu i jego synom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Judy ze względu na swego sługę, Dawida, ponieważ mu przepowiedział, że na zawsze pozostawi pochodnię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chciał zniszczyć Judy ze względu na Dawida, swojego sługę,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wygubić Judy przez wzgląd na Dawida, swego sługę, ponieważ obiecał mu zostawić iskierkę po wszystkie dni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бажав знищити Юду через свого раба Давида, так як сказав, щоб дати світильник йому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chciał zniszczyć Judy, z uwagi na swojego sługę Dawida; tak, jak mu przyrzekł, że po wszystkie czasy zostawi iskierkę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Judy w ruinę, a to przez wzgląd na Dawida. swego sługę, tak jak mu obiecał, iż zawsze będzie dawał lampę jemu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2024-06-01T18:54:29Z</dcterms:modified>
</cp:coreProperties>
</file>