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pobili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Gileadzkie. Aramejczycy jednak pobili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z Chazaelem, królem Syrii, do Ramot-Gilead, ale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wychadzał z Joramem, synem Achabowym, na wojnę przeciw Hazaelowi, królowi Syryjskiemu, do Ramot Galaadskiego; ale porazili Syryjczycy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też z Joramem, synem Achabowym, na wojnę przeciw Hazaelowi, królowi Syryjskiemu, do Ramot Galaad, i zranili Syryjczykowie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wyruszył z Joramem, synem Achaba, na wojnę przeciw Chazaelowi, królowi Aramu, w Ramot w Gileadzies.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Joramem, synem Achaba, wyruszył na wojnę z Chazaelem, królem Aramu, pod Ramot w Gileadzie. Ale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przeciwko Chazaelowi, królowi Aramu, pod Ramot w Gileadzie.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z Chazaelem, królem Aramu, o Ramot Gilead.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 війну з Йорамом сином Ахаава проти Азаїла царя чужинців в Реммоті Ґалаада, і сирійці побили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Joramem, synem Ahaba, wyruszył na wojnę przeciw królowi aramejskiemu Hazaelowi, pod Ramot w Gileadzie; jednak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 z Jehoramem, synem Achaba, pod Ramot-Gilead na wojnę przeciwko Chazaelowi, królowi Syrii, lecz Syryjczycy ugodzili Jehorama.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2024-06-01T21:01:09Z</dcterms:modified>
</cp:coreProperties>
</file>