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79"/>
        <w:gridCol w:w="2820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i Arkitów, i 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Arkitów i 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Chiwwitę, Arkitę i Sinitę;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Hewejczyka, i Archajczyka, i Symejczyka,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Hewejczyka, i Aracejczyka, i Sinejczyka,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Chiwwity, Arkity, Synity,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Chiwwijczyków, i Arkijczyków, i Synijczyków,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Chiwwity, Arkity, Synity,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Chiwitę, Arkijczyka, Synytę,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Chiwwity, i Arkity, i Synity,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2024-03-28T16:37:50Z</dcterms:modified>
</cp:coreProperties>
</file>