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sprowadzimy skrzynię naszego Boga do siebie, bo nie zabiegaliśmy o nią* za dni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sprowadzimy do siebie skrzynię naszego Boga, bo za czasów Saula nie przejawialiśmy o niątroski.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sprowadzili do nas arkę naszego Boga. Nie pytaliśmy bowiem o nią za czasów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przeprowadzili skrzynię Boga naszego do nas; albowiem nie pytaliśmy się o niej za dni Saulowych.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żebyśmy przeprowadzili skrzynię Boga naszego do nas: bośmy jej nie szukali za dni Saulowych.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sprowadzili do nas arkę Boga naszego, bo się o nią nie troszczyliśmy w czasach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sprowadzimy Skrzynię Boga naszego do siebie, gdyż w czasach Saula nie dbaliśmy o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Sprowadźmy do nas Arkę naszego Boga, ponieważ nie dbaliśmy o nią w czasach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Sprowadźmy sobie arkę naszego Boga, gdyż nie troszczyliśmy się o nią przez cały okres panowania Saula”.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sprowadźmy Arkę Boga naszego, bośmy o nią nie dbali za panowania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перенесемо до нас кивот нашого Бога. Бо не шукали його від днів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byśmy zawrócili do nas Skrzynię naszego Boga; bowiem nie pożądaliśmy jej za dni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sprowadźmy do siebie Arkę naszego Boga”. Bo za dni Saula nie troszczono się o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nią lub o Niego : słowa skrzynia i Bóg są w 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2024-04-29T18:14:53Z</dcterms:modified>
</cp:coreProperties>
</file>