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9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powiedziało, aby tak zrobić, ponieważ rzecz ta została uznana za właściwą w oczach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przystało na to rozstrzygnięcie, ponieważ cały lud uznał ten pomysł za 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powiedziało, aby tak czynić, bo ta rzecz podobała się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rzekło wszystko zgromadzenie, aby się tak stało; bo się ta rzecz podobała wszystkiemu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odpowiedziało wszytko zgromadzenie, aby się tak zstało, bo się mowa wszytkiemu ludowi była podobała.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odpowiedziało całe zgromadzenie, że tak należy uczynić, albowiem ta sprawa wydała się słuszna w oczach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rzekło całe zgromadzenie, by tak zrobić, gdyż rzecz ta wydała się słuszną w oczach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stwierdziło, że tak należy postąpić, ponieważ cały lud uznał to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zgodziło się, bo wszyscy uznali to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zgodziło się, by tak uczynić, albowiem zdało się to słusznym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збір сказав так зробити, бо слово правильне в очах всього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powiedziało, by tak się stało; gdyż ta rzecz podobała się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cały zbór powiedział, by tak zrobić, gdyż ta rzecz wydała się słuszna w oczach całego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2024-04-29T21:47:08Z</dcterms:modified>
</cp:coreProperties>
</file>