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zatem całego Izraela od Szichoru* Egipskiego aż po Lebo-Chamat,** aby sprowadzić skrzynię Bożą*** z 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Szichoru : wg G: granic.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po wejście do 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2024-04-29T23:43:47Z</dcterms:modified>
</cp:coreProperties>
</file>