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rozstrzygnięcia Jego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2024-04-28T00:00:42Z</dcterms:modified>
</cp:coreProperties>
</file>