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– i na wieki! A cały lud powiedział: Amen* – i wielbił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— i na wieki! Cały lud powiedział na to: 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wielbił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na wieki wieków. I cały lud powiedział: Amen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wieki. I rzekł wszystek lud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Izraelów od wieku aż do wieku! I niech mówi wszytek lud: Amen! I: Pieśń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wieki. A cały naród odpowiedział: Amen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aż na wieki! I powiedział cały lud: Amen, i chwalił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A cały lud odpowiedział: Amen! I chwalił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wieki»”. Cały lud, chwaląc JAHWE, odpowiedział: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wieczności po wieczność.” A wszystek lud odpowiedział ”Amen” i ”Uwielbiajcie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Ізраїля від віку і до віку. І ввесь нарід скаже: Амінь. І похвалили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WIEKUISTY, Bóg Israela, od wieków aż po wieczność. A cały lud powiedział: Amen, oraz chwalił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po czas niezmierzonyʼ”. A cały lud mówił: ”Amen!” i wysławiał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</w:t>
      </w:r>
      <w:r>
        <w:rPr>
          <w:rtl/>
        </w:rPr>
        <w:t>אָמֵן</w:t>
      </w:r>
      <w:r>
        <w:rPr>
          <w:rtl w:val="0"/>
        </w:rPr>
        <w:t xml:space="preserve"> , tak jest, prawda, zaiste.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2024-04-27T23:32:02Z</dcterms:modified>
</cp:coreProperties>
</file>