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Tou,* król Chamatu, usłyszał, że Dawid rozbił całą potęgę Hadadezera, króla Soby,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Tou, ּ</w:t>
      </w:r>
      <w:r>
        <w:rPr>
          <w:rtl/>
        </w:rPr>
        <w:t>תֹעּו</w:t>
      </w:r>
      <w:r>
        <w:rPr>
          <w:rtl w:val="0"/>
        </w:rPr>
        <w:t xml:space="preserve"> , w &lt;x&gt;100 8:9&lt;/x&gt;: Toi, ּ</w:t>
      </w:r>
      <w:r>
        <w:rPr>
          <w:rtl/>
        </w:rPr>
        <w:t>תֹעִי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2024-04-28T11:39:31Z</dcterms:modified>
</cp:coreProperties>
</file>