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Gidaltiego,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Gidaltiego,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— na Giddaltiego,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wtóry na Gieddaltego,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wtóry Geddelti,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[padł] na Giddaltiego;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другий Ґодоллатій,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dwudziesty drugi, na Giddaltiego,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2024-04-29T17:19:13Z</dcterms:modified>
</cp:coreProperties>
</file>