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Oliwkami i sykomorami w Szefeli zarządzał Baal-Chanan Gederatczyk, składów oliwy pilnował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drzewami oliwnymi i sykomorami,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równinach,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Baalchanan Gederczyk, a nad składami oliwy —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oliwnicami, i nad drzewami figowemi, które są w polach, był Balanan Giedertczyk, a nad piwnicami oliwnemi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oliwnicami i nad figami, które po polu były, Balanan Gederczyk, a nad komorami oliwy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były w Szefeli, Baal-Chanan z Geder,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Baal-Chanan z Geder, nad zapasami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– Baal-Chanan z Geder, a nad składami oliwy –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Baal-Chaman z Geder był nadzorcą upraw oliwek i sykomor w Szefeli, Joasz zaś nadzorował składy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rosły w Szefeli, był Baal-Chanan z Gederu,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оливками і над плодами, що в долині Валана, Ґедоріта, а над скарбами олії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gajami oliwnymi i figowymi, które są na polach, był Baal–Chanan, Gederyta; zaś nad piwnicami oliwnymi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sadami oliwnymi oraz sykomorami, które były w Szefeli – Baal-Chanan Gederyta; a nad zasobami oliwy –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2024-05-04T08:31:27Z</dcterms:modified>
</cp:coreProperties>
</file>