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domu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2024-04-29T03:12:31Z</dcterms:modified>
</cp:coreProperties>
</file>