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Henoch i Palu, Chesron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2024-04-29T01:27:07Z</dcterms:modified>
</cp:coreProperties>
</file>