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Jerocham,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Salluma.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Selluma,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Еліяв його син, Ідаер його син, Елкана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Cadoka. Cadok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2024-05-26T19:16:26Z</dcterms:modified>
</cp:coreProperties>
</file>