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7"/>
        <w:gridCol w:w="2457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Hukok i przedmiescia jego, i Rohob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Hukak też z przedmieściami jego i Rohob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Hukkok i jego przedmieścia i Rechob oraz 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Chukok z jego pastwiskami, i Rechob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2024-05-26T14:20:51Z</dcterms:modified>
</cp:coreProperties>
</file>