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3299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 i w Mekona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Sycelegu, i w Mechona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Siceleg, i w Mochona,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Mekona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Syklagu, i w Mechonie, i w 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Mekonie i należących do niego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Ciklag, Mekona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дворах, Лахіс і його поля. І перебували в Веирсавії.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Cyklag, w Mekona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Ciklag, i w Mekonie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2024-05-20T09:21:00Z</dcterms:modified>
</cp:coreProperties>
</file>