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bardzo, gdy usłyszałem ich krzyk i te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głosy i te wypowiedzi wzbudziły we mnie wielki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bardzo, gdy usłyszałem ich wołanie i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rozgniewałem się bardzo, gdym usłyszał wołanie ich, i słowa takowe.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barzo, gdym usłyszał wołanie ich wedle słów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rozgniewałem się bardzo, gdy usłyszałem ich lament i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zapłonąłem wielkim gniewem, gdy usłyszałem ich krzyk i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bardzo, słysząc ich skargę i takie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bardzo, słysząc ich lament i takie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Uniosłem się wielkim gniewem, gdy usłyszałem ich skargę i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дуже засмутився, як я почув їхній крик 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usłyszałem ich wołanie i takie słowa bardzo się rozgniewałem.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usłyszałem ich krzyk i te słowa, bardzo się rozgniewałem.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2024-05-01T18:46:59Z</dcterms:modified>
</cp:coreProperties>
</file>