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wieści o nim omawiali także przede mną, a moje słowa donosili jemu. Tobiasz (natomiast) wysyłał listy, aby mnie przestraszyć.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2024-05-01T15:52:11Z</dcterms:modified>
</cp:coreProperties>
</file>