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siedem* dni będziesz jadł przaśniki, w dniu siódmym będzie święto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będziecie spożywali przaśniki, a w siódmym dniu ogłosicie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jeść przaśny chleb, 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jeść będziesz przaśniki, a dnia siódmego będzie święto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jeść będziesz przaśniki: a w dzień siódmy będzie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chleb przaśny, a w dniu siódmym będzie dla ciebie święto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jeść będziesz przaśniki, a dnia siódmego będzie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przaśniki, a siódmego dnia będzie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przaśny chleb, a w siódmym dniu urządzisz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przaśne chleby, a w siódmym dniu będzie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jadł mace i siódmego dnia będzie obchód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їстимете опрісноки, сьомого ж дня празник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jadał przaśniki, a dnia siódmego będzie uroczystość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masz jeść przaśniki, a w dniu siódmym jest święto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שֵׁשֶת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2024-04-28T11:02:50Z</dcterms:modified>
</cp:coreProperties>
</file>