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czwartym: chryzolit, onyks i jaspis. Kamienie tego zestawu mają być w złotej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rzędzie: beryl, onyks i jaspis.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chryzolit, onychin i berył; te będą wsadzone w złoto w rzędziech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chrysolit, onychin i berył. Będą osadzone we złoto w rzędziech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 złocisty topaz, onyks i jaspis. Będą osadzone rzędami w oprawie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rząd to chryzolit, onyks i jaspis. Osadzone będą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chryzolit, onyks i jaspis. Osadzone będą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 chryzolit, onyks i jaspis. Zostaną one osadzone w złocie, każdy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czwarty: chryzolit, onyks i jaspis. Niech będą osadzone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rząd: chryzolit, onyks i beryl. Będą osadzone w oprawach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ряд хризоліт і вириллій і оних. Будуть окружені золотом, оправлені в золоті, за своїм рядом.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 chryzolit, onyks i jaspis. Będą one osadzone w złocie, w swoich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rząd to chryzolit, onyks i jadeit. W ich zagłębieniach mają być złote oprawy.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2024-04-29T06:43:53Z</dcterms:modified>
</cp:coreProperties>
</file>