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dzwoneczek i jabłuszko granatu, i (znów) złoty dzwoneczek i jabłuszko granatu będą na dolnych brzegach płaszcza dookoła.*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 nie wspomina o rękawach.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2024-04-29T05:50:55Z</dcterms:modified>
</cp:coreProperties>
</file>