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wszystkie jego przybory, świecznik i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przybory,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wraz ze wszystkimi jego naczyniami, świecznik i jego przybory oraz 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i wszystkie naczynia jego, i świecznik, i naczynia jego, i ołtarz, na którym kadzą;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naczyniem jego, lichtarz i naczynia jego, ołtarze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a także świecznik z wszystkimi należącymi do niego przyborami, ołtarz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wszystkie jego naczynia, świecznik i jego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naczynia, świecznik i jego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ze wszystkimi jego naczyniami,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ze wszystkimi jego naczyniami, świecznik razem z jego naczyniami,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wszystkie jego przybory, i świecznik i wszystkie jego przybory,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 і ввесь його посуд, і кадильний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naczynia, świecznik oraz wszystkie jego przyrządy,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2024-04-27T15:04:47Z</dcterms:modified>
</cp:coreProperties>
</file>