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wszystkie jego przybory, 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całopalenia ze wszystkimi jego naczyniami i kadź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do całopalenia ze wszystkiem naczyniem jego, i 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wszytek statek do służby ich należący.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z tym wszystkim, co do niego należy,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i wszystkie jego naczynia,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naczynia,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jego naczynia oraz misę wraz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przybory należące do niego, wreszcie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ołtarz [oddań] wstępujących i jego przybory, i kadź z jej podstawą.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цілопалень і ввесь його посуд, і трапезу і ввесь його посуд, і вмивальницю і його стояк.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oraz wszystkie jego naczynia,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2024-04-28T10:42:27Z</dcterms:modified>
</cp:coreProperties>
</file>