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ołtarzu Aaron będzie spalał wonne kadzidło. Będzie to czynił co dzień rano, przy oporządzaniu lamp,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poranka Aaron będzie spalał na nim wonne kadzidło.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kadził na nim Aaron kadzeniem z wonnych rzeczy na każdy poranek; przygotowawszy lampy, będzie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palił na nim Aaron zapał wdzięczno wonny; rano, gdy przyprawować będzie lampy, zapali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 ranka będzie spalał Aaron na nim wonne kadzidło, gdy będzie przysposabiał lampy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będzie Aaron spalał wonne kadzidło. Każdego poranka,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Aaron będzie spalał na nim wonne kadzidło,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Aaron ma palić na nim wonne kadzidło: każdego ranka, gdy będzie przygotowywał lampy, ma dokonać okadzenia.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na nim spalać pachnące kadzidło. Ma je spalać co rano,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na nim spalał wonne kadzidło każdego ranka, będzie je spalał, gdy wyczyści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кадитиме на ньому Аарон зложене запашне кадило. Рано вранці коли готуватиме світила, кадитиме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będzie kadził na nim kadzidłem z wonności; każdego ranka, gdy będzie oczyszczał lampy, będzie nim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będzie na nim zamieniał w dymi wonne kadzidło. Każdego ranka zamieni je w dym, gdy będzie przygotowywał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2024-04-28T07:57:00Z</dcterms:modified>
</cp:coreProperties>
</file>