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masz przestrzegać! Przez siedem dni będziesz spożywał przaśniki, jak ci przykazałem, w oznaczonym czasie miesiąca Abib, gdyż w miesiącu Abib* wyszedłeś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Zamiast: w miesiącu Abib, w PS: w nim, hbr. ּ</w:t>
      </w:r>
      <w:r>
        <w:rPr>
          <w:rtl/>
        </w:rPr>
        <w:t>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28:16-25&lt;/x&gt;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2024-05-20T12:40:52Z</dcterms:modified>
</cp:coreProperties>
</file>