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pracował. Siódmego dnia odpoczniesz. Odpoczniesz nawet w czasie orki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pracować, a siódmego dnia odpoczniesz; odpoczniesz w czasie orania i w 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a dnia siódmego odpoczniesz; czasu orania i czasu żniwa odpoczniesz.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 orać i 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pracować będziesz, a w dniu siódmym odpoczywaj, tak w czasie orki, jak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pracować będziesz, ale dnia siódmego odpoczniesz; w czasie orki i w czasie żniwa odpoczniesz;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siódmego dnia odpoczniesz, nawet w czasie orki i w czasie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pracować, siódmego natomiast odpoczniesz. Dotyczy to nawet czasu orki oraz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pracować, zaś w siódmym dniu masz odpoczywać; masz odpocząć nawet w czasie orki i 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pracował, a w sobotę zaprzestaniesz. Zaprzestaniesz orania i żęcia.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працюй, сьомого ж дня спочинеш. В часі сівби і жнив спочинеш;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pracuj, ale siódmego dnia odpoczywaj; odpoczywaj tak w czasie orki, jak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pracować, ale dnia siódmego będziesz obchodził sabat. W czasie orki i w czasie żniwa będziesz obchodził 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2024-06-02T19:45:25Z</dcterms:modified>
</cp:coreProperties>
</file>