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0"/>
        <w:gridCol w:w="52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Wyrasta jak kwiat i więdnie, umyka jak cień – i nie ostaje się.*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Zakwita on jak kwiat — i więdnie, umyka jak cień — nie trwa długo.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Wyrasta jak kwiat i zostaje podcięty, znika jak cień i się nie 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Wyrasta jako kwiat, i bywa podcięty, a ucieka jako cień, i nie ostoi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wychodzi jako kwiat i skruszony bywa a ucieka jako cień i nigdy nie trwa w tymże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wyrasta i więdnie jak kwiat, przemija jak cień, co nie trwa,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Wyrasta jak kwiat i więdnie; ucieka jak cień i nie ostaje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kwiat wyrasta i więdnie, jak cień przemija i nie pozostaje.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Kwitnie jak kwiat i więdnie, znika jak cień i nic z niego nie pozostaje.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kwiat zakwitnie i więdnieje, jest jak cień, co przemija szybko.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або вона відпала наче цвіт, що відцвів, втекла наче тінь і не постояла.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Rozwija się jak kwiat i więdnie, przelatuje jak cień oraz się nie utrzyma.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Niczym kwiecie wyrasta i zostaje ścięty. i ucieka jak cień, i nie pozostaje przy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8:9&lt;/x&gt;; &lt;x&gt;230 102:12&lt;/x&gt;; &lt;x&gt;230 103:15&lt;/x&gt;; &lt;x&gt;230 144:4&lt;/x&gt;; &lt;x&gt;290 40:6&lt;/x&gt;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2024-04-29T23:04:05Z</dcterms:modified>
</cp:coreProperties>
</file>