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schną mu korzenie, a od góry 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z wierzchu będzie obcięta jego gałąź.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korzeń jego uschnie, a z wierzchu będzie obcięta gałąź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korzenie jego niech uschnie, a z wierzchu niech będzie potarte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 u dołu niszczeją,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usychają jego korzenie,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zwiędną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gałęzie jego uwiędną.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коріння під ним посохне, і зверху впадуть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usychają od dołu, a jego gałęzie z wierzchu 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uschną jego korzenie, a u góry zwiędnie jego konar.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2024-04-28T07:29:17Z</dcterms:modified>
</cp:coreProperties>
</file>