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mówicie: Jak moglibyśmy go dopaść, tak by dało się znaleźć korzeń sprawy przeciw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2024-05-02T22:30:01Z</dcterms:modified>
</cp:coreProperties>
</file>